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rPr>
          <w:rFonts w:ascii="Helvetica Neue" w:cs="Helvetica Neue" w:eastAsia="Helvetica Neue" w:hAnsi="Helvetica Neue"/>
          <w:color w:val="1a191a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u w:val="single"/>
          <w:rtl w:val="0"/>
        </w:rPr>
        <w:t xml:space="preserve">Bulletin Inscription vide grenier du 1</w:t>
      </w: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u w:val="single"/>
          <w:vertAlign w:val="superscript"/>
          <w:rtl w:val="0"/>
        </w:rPr>
        <w:t xml:space="preserve">er</w:t>
      </w: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u w:val="single"/>
          <w:rtl w:val="0"/>
        </w:rPr>
        <w:t xml:space="preserve"> Mai 2026 à Campel</w:t>
      </w: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t xml:space="preserve">. 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1a191a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1a191a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br w:type="textWrapping"/>
        <w:t xml:space="preserve">Je soussigné(e)   </w:t>
        <w:br w:type="textWrapping"/>
        <w:t xml:space="preserve">Nom                …………………………………..   </w:t>
        <w:br w:type="textWrapping"/>
        <w:t xml:space="preserve">Prénom            …………………………………           </w:t>
        <w:br w:type="textWrapping"/>
        <w:t xml:space="preserve">Adresse            ……………………………………………………………………………………………   </w:t>
        <w:br w:type="textWrapping"/>
        <w:t xml:space="preserve">Code postal &amp; Ville     ……………………………………….   </w:t>
        <w:br w:type="textWrapping"/>
        <w:t xml:space="preserve">Téléphone            ……………………   </w:t>
        <w:br w:type="textWrapping"/>
        <w:t xml:space="preserve">Email         …………………………………………………….@……………………   </w:t>
        <w:br w:type="textWrapping"/>
        <w:t xml:space="preserve">N° carte d'identité    ………………………..  </w:t>
        <w:br w:type="textWrapping"/>
        <w:t xml:space="preserve">Délivrée par    …………………………………………,                                                                                       le ……/……/……   (Joindre une copie)</w:t>
        <w:br w:type="textWrapping"/>
        <w:t xml:space="preserve">Immatriculation du véhicule    ……………………   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1a191a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br w:type="textWrapping"/>
        <w:t xml:space="preserve">Déclare sur l’honneur:   </w:t>
        <w:br w:type="textWrapping"/>
        <w:t xml:space="preserve">    • De ne pas être commerçant(e),   </w:t>
        <w:br w:type="textWrapping"/>
        <w:t xml:space="preserve">    • De ne vendre que des objets personnels et usagés (article R321-9  du Code Pénal)   </w:t>
        <w:br w:type="textWrapping"/>
        <w:t xml:space="preserve">    • De non-participation à 2 autres manifestations de même nature au cours de l’année civile (article R321-9 du Code Pénal).   </w:t>
        <w:br w:type="textWrapping"/>
        <w:t xml:space="preserve">Les réservations et paiements se font  en espèces ou par chèque à l’ordre de « APE Du Querpon»  à déposer dans la boîte aux lettres de l’APE, collège du Querpon, 35330 Val D’Anast  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a191a"/>
          <w:sz w:val="24"/>
          <w:szCs w:val="24"/>
          <w:rtl w:val="0"/>
        </w:rPr>
        <w:t xml:space="preserve">à joindre obligatoirement avec ce bulletin, il n’y aura pas de réservation sans le paiement à l’avance.</w:t>
      </w: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t xml:space="preserve">   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1a191a"/>
          <w:sz w:val="24"/>
          <w:szCs w:val="24"/>
        </w:rPr>
      </w:pPr>
      <w:sdt>
        <w:sdtPr>
          <w:id w:val="-991611788"/>
          <w:tag w:val="goog_rdk_0"/>
        </w:sdtPr>
        <w:sdtContent>
          <w:r w:rsidDel="00000000" w:rsidR="00000000" w:rsidRPr="00000000">
            <w:rPr>
              <w:rFonts w:ascii="PT Sans" w:cs="PT Sans" w:eastAsia="PT Sans" w:hAnsi="PT Sans"/>
              <w:color w:val="1a191a"/>
              <w:sz w:val="24"/>
              <w:szCs w:val="24"/>
              <w:rtl w:val="0"/>
            </w:rPr>
            <w:br w:type="textWrapping"/>
            <w:t xml:space="preserve">Je réserve  ........ table, ……..mètres et je joins mon règlement de …….  €uros   </w:t>
            <w:br w:type="textWrapping"/>
            <w:t xml:space="preserve">    </w:t>
            <w:br w:type="textWrapping"/>
            <w:t xml:space="preserve">Fait à  .........……….............................., le .... /.... / 20……....    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1a191a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t xml:space="preserve">                                                                                        Signature :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b w:val="1"/>
          <w:bCs w:val="1"/>
          <w:color w:val="1a191a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a191a"/>
          <w:sz w:val="24"/>
          <w:szCs w:val="24"/>
          <w:u w:val="single"/>
          <w:rtl w:val="0"/>
        </w:rPr>
        <w:t xml:space="preserve">REGLEMENT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1a191a"/>
          <w:sz w:val="24"/>
          <w:szCs w:val="24"/>
        </w:rPr>
      </w:pPr>
      <w:bookmarkStart w:colFirst="0" w:colLast="0" w:name="_heading=h.e4l6tpmrqr5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t xml:space="preserve">Article 1 - Lieu de la brocante :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ff0000"/>
          <w:sz w:val="24"/>
          <w:szCs w:val="24"/>
          <w:rtl w:val="0"/>
        </w:rPr>
        <w:t xml:space="preserve">salle polyvalente 35330 Campel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t xml:space="preserve">Article 2 - Jour &amp; heures de la brocante :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ff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ff0000"/>
          <w:sz w:val="24"/>
          <w:szCs w:val="24"/>
          <w:vertAlign w:val="superscript"/>
          <w:rtl w:val="0"/>
        </w:rPr>
        <w:t xml:space="preserve">er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ff0000"/>
          <w:sz w:val="24"/>
          <w:szCs w:val="24"/>
          <w:rtl w:val="0"/>
        </w:rPr>
        <w:t xml:space="preserve"> mai 2026 de 9h à 17h</w:t>
      </w: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br w:type="textWrapping"/>
        <w:t xml:space="preserve">Article 3 - Produits dont la vente est interdite : contrefaçon  </w:t>
        <w:br w:type="textWrapping"/>
        <w:t xml:space="preserve">Article 4 - Accessibilité à la brocante : dès 7h pour les exposants </w:t>
        <w:br w:type="textWrapping"/>
        <w:t xml:space="preserve">Article 5 - Conditions d’attribution des emplacements : néant   </w:t>
        <w:br w:type="textWrapping"/>
        <w:t xml:space="preserve">Article 6 - Prix et modalités de paiement 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sdt>
        <w:sdtPr>
          <w:id w:val="-341501811"/>
          <w:tag w:val="goog_rdk_1"/>
        </w:sdtPr>
        <w:sdtContent>
          <w:r w:rsidDel="00000000" w:rsidR="00000000" w:rsidRPr="00000000">
            <w:rPr>
              <w:rFonts w:ascii="PT Sans" w:cs="PT Sans" w:eastAsia="PT Sans" w:hAnsi="PT Sans"/>
              <w:i w:val="1"/>
              <w:iCs w:val="1"/>
              <w:color w:val="ff0000"/>
              <w:sz w:val="24"/>
              <w:szCs w:val="24"/>
              <w:rtl w:val="0"/>
            </w:rPr>
            <w:t xml:space="preserve">intérieur 5€ la table et 2euro le portant, extérieur 2€ le mètre 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br w:type="textWrapping"/>
        <w:t xml:space="preserve">Article 8 - Conditions d’occupation et de libération des emplacements : s’installer en présence de l’APE, voitures à retirer pour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8h45</w:t>
      </w: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t xml:space="preserve"> maximum, parking réservé pour les exposant, tonnelles acceptées 3x3 max, rangement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à partir de 17h</w:t>
      </w:r>
      <w:r w:rsidDel="00000000" w:rsidR="00000000" w:rsidRPr="00000000">
        <w:rPr>
          <w:rFonts w:ascii="Helvetica Neue" w:cs="Helvetica Neue" w:eastAsia="Helvetica Neue" w:hAnsi="Helvetica Neue"/>
          <w:color w:val="1a191a"/>
          <w:sz w:val="24"/>
          <w:szCs w:val="24"/>
          <w:rtl w:val="0"/>
        </w:rPr>
        <w:t xml:space="preserve">, nettoyer son emplacement .</w:t>
        <w:br w:type="textWrapping"/>
        <w:t xml:space="preserve">Article 9 : - Engagement : présence toute la journée.</w:t>
      </w:r>
    </w:p>
    <w:p w:rsidR="00000000" w:rsidDel="00000000" w:rsidP="00000000" w:rsidRDefault="00000000" w:rsidRPr="00000000" w14:paraId="00000009">
      <w:pPr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Rappel organisateur</w:t>
      </w:r>
      <w:r w:rsidDel="00000000" w:rsidR="00000000" w:rsidRPr="00000000">
        <w:rPr>
          <w:sz w:val="24"/>
          <w:szCs w:val="24"/>
          <w:rtl w:val="0"/>
        </w:rPr>
        <w:t xml:space="preserve"> : Association de Parents d’élèves du collège du Querpon, 35330 Val D’anast                                                          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ape.querpon@gmail.com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ou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06.50.97.34.66</w:t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b050"/>
          <w:sz w:val="24"/>
          <w:szCs w:val="24"/>
          <w:rtl w:val="0"/>
        </w:rPr>
        <w:t xml:space="preserve">En vert : a rectifier chaque année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basedOn w:val="Policepardfaut"/>
    <w:uiPriority w:val="99"/>
    <w:unhideWhenUsed w:val="1"/>
    <w:rsid w:val="003113A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pe.querpo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9jGDrWKmkb9Maky4Bb58O0gP9w==">CgMxLjAaJAoBMBIfCh0IB0IZCg5IZWx2ZXRpY2EgTmV1ZRIHUFQgU2FucxokCgExEh8KHQgHQhkKDkhlbHZldGljYSBOZXVlEgdQVCBTYW5zMg1oLmU0bDZ0cG1ycXI1OAByITFuSXdQVG4zWGRSWGl4WkZ6SWRVaWpKTmtDc1NjMzRhdA==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2025-02-21T17:53:00Z</dcterms:created>
  <dc:creator>veronique redon</dc:creator>
</cp:coreProperties>
</file>